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="Times New Roman"/>
          <w:b/>
          <w:bCs/>
          <w:sz w:val="27"/>
          <w:szCs w:val="27"/>
        </w:rPr>
      </w:pPr>
      <w:r w:rsidRPr="0024104F">
        <w:rPr>
          <w:rFonts w:asciiTheme="majorHAnsi" w:eastAsia="Times New Roman" w:hAnsiTheme="majorHAnsi" w:cs="Times New Roman"/>
          <w:b/>
          <w:bCs/>
          <w:sz w:val="27"/>
          <w:szCs w:val="27"/>
        </w:rPr>
        <w:t xml:space="preserve">Акафист за </w:t>
      </w:r>
      <w:proofErr w:type="spellStart"/>
      <w:r w:rsidRPr="0024104F">
        <w:rPr>
          <w:rFonts w:asciiTheme="majorHAnsi" w:eastAsia="Times New Roman" w:hAnsiTheme="majorHAnsi" w:cs="Times New Roman"/>
          <w:b/>
          <w:bCs/>
          <w:sz w:val="27"/>
          <w:szCs w:val="27"/>
        </w:rPr>
        <w:t>единоумершаго</w:t>
      </w:r>
      <w:proofErr w:type="spellEnd"/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i/>
          <w:iCs/>
          <w:sz w:val="24"/>
          <w:szCs w:val="24"/>
        </w:rPr>
        <w:t>Читается ежедневно в течение 40 дней по смерти и столько же перед годовщиной смерти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1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И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збранный Ходатаю 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Первосвященниче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о спасении мира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грешнаго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душу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вою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положивый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давый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нам власть чадами Божиими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быти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обитати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 невечернем дни Царствия Твоего! Даруй прощение и вечную радость усопшему, о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немже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 мольбою взываем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: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1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Г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осподом данный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Ангеле-хранителю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святый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прииди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помолитися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 рабе твоем,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егоже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на всех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путех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жизни сопровождал, хранил и наставлял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воззови с нами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ко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Спасу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Всещедрому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: Иисусе, истреби рукописание грехов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 (имярек).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уврачуй его язвы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душевныя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Иисусе, да не будет на земли горьких воспоминаний о нем. Иисусе, сего ради помилуй огорчавших его и обиженных им.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покрый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несовершенства светоносною ризою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 искупления. Иисусе, возвесели его милосердием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воим. Иисусе Неизреченный, Великий и Чудный,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явися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ему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ам.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2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Я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ко безутешная горлица, носится душа над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юдолию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земною, созерцая с высоты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Божественнаго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разумения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греси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 соблазны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минувшаго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пути, горько скорбя о каждом невозвратном дни, ушедшем без пользы, но помилуй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Владыко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внидет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он в покой Твой, взывая: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2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А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ще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 Ты страдал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о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 мире,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аще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 Ты проливал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слезы и кровавый пот о живых и мертвых, кто нас удержит от молитвы за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усопшаго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? Подражая Тебе, сошедшему даже до ада,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молимтися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 спасении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воего: Иисусе, жизни Подателю, озари его светом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воим.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будет он едино с Тобою 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Отцем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[и Духом]. Иисусе, всех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призываяй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 виноградник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вой, не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забуди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озарити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светом Твоим. Иисусе, щедрый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Раздаятелю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вечных наград, яви его сыном чертога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верни душе его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благодатныя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силы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первозданныя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чистоты. Иисусе, да умножатся во имя его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добрая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дела. Иисусе, согрей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осиротевшия</w:t>
      </w:r>
      <w:proofErr w:type="spellEnd"/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воею таинственною отрадою.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3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С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вязанный узами плоти раб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вой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падаше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греховно,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обаче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дух его томился есть по Твоей вечной правде и святости, ныне же,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егда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немощь плотская скована есть могильным тлением, да вознесется душа его превыше солнца к Тебе,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Всесвятому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и воспоет песнь избавления: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3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В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ерховный апостол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вой в хладную нощь у огня трижды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отреклся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есть от Тебе, и Ты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спасл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его. Единый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ведый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человеческаго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естества немощь, прости и рабу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воему (имярек)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многовидная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отпадения от воли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Твоея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всели его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тамо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несть заблуждений.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избави его от тягостных терзаний совести.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сгинет навеки память грехов его.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соблазнов юности его не помяни.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от тайных беззаконий очисти его.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осени его тихим светом спасения.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4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Б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ури жизни миновали, страдания земная окончена,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безсильны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врази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 их злобою, но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сильна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есть любовь, избавляющая от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вечнаго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мрака и спасающая всех, о ком возносится Тебе дерзновенная песнь: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4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Т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без числа милосерд к нам. Ты единый Избавитель, что мы прибавим к подвигу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спасающия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любве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Твоея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?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обаче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якоже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Симон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Киринейский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помогаше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нести Крест Тебе, Всесильному,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тако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 ныне благости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воей угодно есть спасение близких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совершати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 участием нашим.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Ты заповедал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друг друга тяготы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носити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Ты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 по смерти милующий нас.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союз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любве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положивый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между мертвыми и живыми. Иисусе, да послужат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подвизи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любящих во спасение рабу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воему (имярек).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услыши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вопль сердечный, возносимый нашими устами.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в наших слезах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приими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покаяние.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5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Б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оже, да будет принят Тобою его предсмертный вздох сокрушения,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якоже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мольба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благоразумнаго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разбойника. Он угас на жизненном кресте,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даждь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наследовать ему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воя обетования,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якоже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тому: «Аминь, глаголю тебе, ныне же со Мною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будеши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раи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», где сонмы раскаявшихся грешников радостно поют: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5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З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а нас Распятый, за нас измученный, простри руку с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 Креста, каплями крови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Твоея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безследно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омый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излитыя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согрешения его, благообразною Твоею наготою согрей обнаженную осиротевшую душу.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Ты ведал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жизнь до рождения и возлюбил его. Иисусе, Ты видел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издалече с высоты Креста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воего. Иисусе, Ты простирал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ему, вдаль грядущему, изъязвленная объятия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воя.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Ты взывал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 прощении его на кровавой Голгофе.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Ты кротко умирал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за него в тяжких муках.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претерпевый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во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гробе положение, освяти его могильный покой. Иисусе воскресший, вознеси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ко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Отцу озлобленную миром и спасенную Тобою душу.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6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С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пит он вечным сном могилы,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обаче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душа его не дремлет, чает Тебе, Господи, жаждет Тебе,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вечнаго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Жениха. Да исполнятся на умершем слова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воя: «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Ядый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Мою 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Плоть 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пияй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Мою Кровь,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имать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живот вечный».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Даждь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ему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ясти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от манны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сокровенныя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пети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у Престола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6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С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мерть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разлучила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есть со всеми ближними: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отдалися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душа,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знаемии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сокрушаются, и токмо Ты един остался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близок. Разрушились преграды плоти, и Ты открылся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 неприступном величии Божества с ожиданием ответа. Иисусе, Любовь превыше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всякаго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разумения, помилуй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воего. Иисусе, удаляясь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от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Тебе, он тяжко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страждаше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прости неверность его сердца.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обманутыя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надежды рождали тоску по Тебе. Иисусе, вспомни те часы,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егда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душа его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трепеташе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восторгом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воим.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даждь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скончавшемуся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неземную радость и покой.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единый верный, неизменный,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приими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7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В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еруем, яко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недолга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будет разлука наша. Мы хороним тебя, яко на ниве зерно, ты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имаши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произрасти в иной стране. Да погибнут в могиле плевелы грехов твоих, а дела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добрая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там просияют,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семена добра приносят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нетленныя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плоды,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души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святии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поют: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7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Е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гда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уделом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умершаго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станет забвение,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егда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образ его поблекнет в сердцах и время изгладит вместе с могилою и ревность молитвы о нем, и тогда Ты не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остави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даждь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отраду одинокой душе.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, Твоя любовь не охладевает. Иисусе, неистощимо есть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 благоволение.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в неумолкаемых мольбах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Церкве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омыются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греси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приношением Жертвы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Безкровныя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предстательством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всех святых даруй ему благодать молитвы о живых. Иисусе,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во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дни испытаний наших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приими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ходатайство о нас.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8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И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мамы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молитися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со слезами,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егда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память об усопшем мучительно свежа есть, имамы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поминати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имя его в нощи и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во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дни, раздавая милостыню, питая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гладных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из глубины души взывая: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8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Т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айнозритель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Иоанн Богослов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созерцаше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у Престола Агнца Божия великое множество людей, облеченных в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белыя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ризы: се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тии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иже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приидоша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от скорби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великия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 Они радостно служат Богу день и нощь, и Бог обитает с ними, и не коснется их мука. Иисусе, причти к ним и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 (имярек).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он много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страдаше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томляшеся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известны Тебе все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горьции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часы 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тягостныя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минуты его.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на земли он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имаше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печали и скорби,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даждь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ему на небе отраду.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услади его от источников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живыя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воды.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отыми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всяку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слезу от очей его.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всели его,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не опаляет, но живит солнце правды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Твоея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lastRenderedPageBreak/>
        <w:t>Кондак 9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К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ончено странствование земное, кий благодатный переход в мир Духа, кое созерцание новых неведомых миру земному вещей и небесных красот, душа возвращается в Отечество свое,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светлое солнце, правда Божия просвещает поющих: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9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А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ще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отблеск и след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вой полагает сияние на лице смертных, каков же Сам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?!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Аще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плоды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воих рук столь прекрасны, и земля, отражающая токмо тень Твою, полна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невыразимаго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величия, каков же невидимый Лик Твой?! Открой славу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вою усопшему рабу Твоему (имярек). Иисусе, обостри его слух к восприятию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 Божества. Иисусе, обостри его ум к разумению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небесных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будет его радость преисполненная.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подкрепи его надеждою встречи в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обителех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блаженных.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даждь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нам почувствовать благодатную силу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заупокойныя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молитвы.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10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О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тче наш,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скончавшагося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 Царствие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приими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несть греха и зла,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нерушима Святая воля,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 сонмах чистейших душ и непорочных Ангелов святится Твое благодатное имя и благоухает хвала: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10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В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той день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Ангели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поставят Престол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вой,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и Ты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возсияеши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во славе Отца Твоего, неся воздаяние всякому человеку. О, воззри тогда милостиво на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смиреннаго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 (имярек),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рцы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ему: «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Прииди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одесную Мене».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яко Бог власть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имаши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оставляти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грехи. Иисусе, прости его согрешения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забытая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или стыдом утаенная.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отпусти беззакония немощи и неведения.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избави его от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несвятимых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глубин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адскаго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отчаяния. Иисусе, да унаследует он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воя животворящая обетования. Иисусе, сопричти его благословенным Отца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воего.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даждь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ему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во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веки нескончаемое блаженство.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11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В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ладыко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Всеблагий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отверзятся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усопшему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солнцевидныя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врата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райския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встретят его с ликованием соборы праведных и святых, сонмы близких и любивших его, да возрадуются о нем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светоноснии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Ангели</w:t>
      </w:r>
      <w:proofErr w:type="spellEnd"/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вои, да узрит он 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Присноблаженную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Матерь Твою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тамо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идеже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победно звучит: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11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П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од дыханием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воим оживают цветы, воскресает природа, пробуждаются сонмы мельчайших тварей, Твой взор светлее весенних небес, Твоя любовь, Иисусе, теплее лучей солнечных. Ты из праха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земнаго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воскресил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бренную плоть человеческую к расцвету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вечныя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нетленныя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жизни весны, тогда озари и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 (имярек) светом милостей Твоих. Иисусе, в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воей деснице благоволение и жизнь. Иисусе, во взоре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воем свет и любовь.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избави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усопшаго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от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вечныя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смерти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духовныя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lastRenderedPageBreak/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сей усну с надеждою, подобно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Нилу-реце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пред холодной зимой.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пробуди его,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егда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терния земли облекутся цветом вечности.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не омрачит ничто земное его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последняго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сна.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Счастье Неизменное и цель нашего бытия.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12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Х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ристе!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Ты – Царство Небесное, Ты – земля кротких, Ты – обитель многих, Ты – питие совершенное новое, Ты – одеяние и венец преподобных, Ты – ложе упокоения святых, Ты – Сладчайший Иисусе!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Тебе подобает хвала: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Икос 12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П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од образом тихих садов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неземныя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красоты и светлых, яко солнце, обителей и в великолепии небесных песнопений Ты открыл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еси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нам блаженство любящих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Тя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Иисусе, да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внидет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вой в радость Твою.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облецы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его сиянием славы Отца.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освяти его озарением Духа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Святаго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услышит он неизреченную песнь Херувимов. Иисусе, да будет он восходить от славы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в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славу.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Иисусе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да узрит он Тебя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лицем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к лицу. Иисусе,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Всемилостивый, рая сладости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сподоби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раба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</w:rPr>
        <w:t>Кондак 13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b/>
          <w:bCs/>
          <w:sz w:val="24"/>
          <w:szCs w:val="24"/>
        </w:rPr>
        <w:t>О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Женише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Безсмертный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в полночь греха и неверия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грядый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 небес 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>со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Ангелами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судити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миру всему! Отверзи двери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славнаго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чертога</w:t>
      </w:r>
      <w:proofErr w:type="gramStart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Т</w:t>
      </w:r>
      <w:proofErr w:type="gramEnd"/>
      <w:r w:rsidRPr="0024104F">
        <w:rPr>
          <w:rFonts w:asciiTheme="majorHAnsi" w:eastAsia="Times New Roman" w:hAnsiTheme="majorHAnsi" w:cs="Times New Roman"/>
          <w:sz w:val="24"/>
          <w:szCs w:val="24"/>
        </w:rPr>
        <w:t>воего рабу Твоему (</w:t>
      </w:r>
      <w:r w:rsidRPr="0024104F">
        <w:rPr>
          <w:rFonts w:asciiTheme="majorHAnsi" w:eastAsia="Times New Roman" w:hAnsiTheme="majorHAnsi" w:cs="Times New Roman"/>
          <w:i/>
          <w:iCs/>
          <w:sz w:val="24"/>
          <w:szCs w:val="24"/>
        </w:rPr>
        <w:t>имярек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), да в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безчисленных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 сонмах святых во веки поет: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proofErr w:type="spellStart"/>
      <w:r w:rsidRPr="0024104F">
        <w:rPr>
          <w:rFonts w:asciiTheme="majorHAnsi" w:eastAsia="Times New Roman" w:hAnsiTheme="majorHAnsi" w:cs="Times New Roman"/>
          <w:sz w:val="24"/>
          <w:szCs w:val="24"/>
        </w:rPr>
        <w:t>аллилуиа</w:t>
      </w:r>
      <w:proofErr w:type="spellEnd"/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B43D85" w:rsidRPr="0024104F" w:rsidRDefault="00B43D85" w:rsidP="0024104F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</w:rPr>
      </w:pPr>
      <w:r w:rsidRPr="0024104F">
        <w:rPr>
          <w:rFonts w:asciiTheme="majorHAnsi" w:eastAsia="Times New Roman" w:hAnsiTheme="majorHAnsi" w:cs="Times New Roman"/>
          <w:i/>
          <w:iCs/>
          <w:sz w:val="24"/>
          <w:szCs w:val="24"/>
        </w:rPr>
        <w:t>Сей кондак глаголи трижды. Затем 1-й икос и 1-й кондак</w:t>
      </w:r>
      <w:r w:rsidRPr="0024104F"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462660" w:rsidRPr="0024104F" w:rsidRDefault="00462660" w:rsidP="0024104F">
      <w:pPr>
        <w:jc w:val="center"/>
        <w:rPr>
          <w:rFonts w:asciiTheme="majorHAnsi" w:hAnsiTheme="majorHAnsi"/>
        </w:rPr>
      </w:pPr>
    </w:p>
    <w:sectPr w:rsidR="00462660" w:rsidRPr="0024104F" w:rsidSect="00FF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B43D85"/>
    <w:rsid w:val="0024104F"/>
    <w:rsid w:val="00462660"/>
    <w:rsid w:val="00B43D85"/>
    <w:rsid w:val="00FF5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34"/>
  </w:style>
  <w:style w:type="paragraph" w:styleId="3">
    <w:name w:val="heading 3"/>
    <w:basedOn w:val="a"/>
    <w:link w:val="30"/>
    <w:uiPriority w:val="9"/>
    <w:qFormat/>
    <w:rsid w:val="00B43D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3D8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43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43D85"/>
    <w:rPr>
      <w:i/>
      <w:iCs/>
    </w:rPr>
  </w:style>
  <w:style w:type="character" w:styleId="a5">
    <w:name w:val="Strong"/>
    <w:basedOn w:val="a0"/>
    <w:uiPriority w:val="22"/>
    <w:qFormat/>
    <w:rsid w:val="00B43D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1655</Words>
  <Characters>9434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2018-09-06T07:09:00Z</dcterms:created>
  <dcterms:modified xsi:type="dcterms:W3CDTF">2018-09-06T07:10:00Z</dcterms:modified>
</cp:coreProperties>
</file>